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15939" w14:textId="77777777" w:rsidR="00844FEB" w:rsidRPr="006F2285" w:rsidRDefault="00844FEB" w:rsidP="00844FEB">
      <w:pPr>
        <w:jc w:val="center"/>
        <w:rPr>
          <w:b/>
          <w:bCs/>
          <w:sz w:val="44"/>
          <w:szCs w:val="44"/>
        </w:rPr>
      </w:pPr>
      <w:r w:rsidRPr="006F2285">
        <w:rPr>
          <w:b/>
          <w:bCs/>
          <w:sz w:val="44"/>
          <w:szCs w:val="44"/>
        </w:rPr>
        <w:t>ACADEMICA PRESS</w:t>
      </w:r>
    </w:p>
    <w:p w14:paraId="4D1703EB" w14:textId="77777777" w:rsidR="00844FEB" w:rsidRPr="00CD51C3" w:rsidRDefault="00844FEB" w:rsidP="00844FEB">
      <w:pPr>
        <w:jc w:val="center"/>
        <w:rPr>
          <w:bCs/>
        </w:rPr>
      </w:pPr>
    </w:p>
    <w:p w14:paraId="06FE38FF" w14:textId="4BDF581B" w:rsidR="00844FEB" w:rsidRPr="00CD51C3" w:rsidRDefault="008F338B" w:rsidP="00844FEB">
      <w:pPr>
        <w:jc w:val="center"/>
      </w:pPr>
      <w:r w:rsidRPr="00CD51C3">
        <w:rPr>
          <w:bCs/>
        </w:rPr>
        <w:t>SPECIAL ORDER</w:t>
      </w:r>
    </w:p>
    <w:p w14:paraId="6D570B32" w14:textId="77777777" w:rsidR="00D54836" w:rsidRPr="00D54836" w:rsidRDefault="00D54836" w:rsidP="00D54836">
      <w:pPr>
        <w:autoSpaceDE w:val="0"/>
        <w:autoSpaceDN w:val="0"/>
        <w:adjustRightInd w:val="0"/>
        <w:rPr>
          <w:b/>
          <w:bCs/>
          <w:color w:val="000000"/>
          <w:shd w:val="clear" w:color="auto" w:fill="FFFFFF"/>
        </w:rPr>
      </w:pPr>
    </w:p>
    <w:p w14:paraId="3F557400" w14:textId="77777777" w:rsidR="00D54836" w:rsidRPr="00D54836" w:rsidRDefault="00D54836" w:rsidP="00D54836">
      <w:pPr>
        <w:autoSpaceDE w:val="0"/>
        <w:autoSpaceDN w:val="0"/>
        <w:adjustRightInd w:val="0"/>
        <w:jc w:val="center"/>
        <w:rPr>
          <w:i/>
          <w:iCs/>
          <w:color w:val="000000"/>
          <w:sz w:val="40"/>
          <w:szCs w:val="40"/>
          <w:shd w:val="clear" w:color="auto" w:fill="FFFFFF"/>
        </w:rPr>
      </w:pPr>
      <w:r w:rsidRPr="00D54836">
        <w:rPr>
          <w:i/>
          <w:iCs/>
          <w:color w:val="000000"/>
          <w:sz w:val="40"/>
          <w:szCs w:val="40"/>
          <w:shd w:val="clear" w:color="auto" w:fill="FFFFFF"/>
        </w:rPr>
        <w:t>Rogue Justice:</w:t>
      </w:r>
    </w:p>
    <w:p w14:paraId="4C500123" w14:textId="77777777" w:rsidR="00D54836" w:rsidRPr="00D54836" w:rsidRDefault="00D54836" w:rsidP="00D54836">
      <w:pPr>
        <w:autoSpaceDE w:val="0"/>
        <w:autoSpaceDN w:val="0"/>
        <w:adjustRightInd w:val="0"/>
        <w:jc w:val="center"/>
        <w:rPr>
          <w:i/>
          <w:iCs/>
          <w:color w:val="000000"/>
          <w:sz w:val="40"/>
          <w:szCs w:val="40"/>
          <w:shd w:val="clear" w:color="auto" w:fill="FFFFFF"/>
        </w:rPr>
      </w:pPr>
      <w:r w:rsidRPr="00D54836">
        <w:rPr>
          <w:i/>
          <w:iCs/>
          <w:color w:val="000000"/>
          <w:sz w:val="40"/>
          <w:szCs w:val="40"/>
          <w:shd w:val="clear" w:color="auto" w:fill="FFFFFF"/>
        </w:rPr>
        <w:t>The Rise of Judicial Supremacy in Israel</w:t>
      </w:r>
    </w:p>
    <w:p w14:paraId="34486D17" w14:textId="77777777" w:rsidR="00D54836" w:rsidRPr="00D54836" w:rsidRDefault="00D54836" w:rsidP="00D54836">
      <w:pPr>
        <w:autoSpaceDE w:val="0"/>
        <w:autoSpaceDN w:val="0"/>
        <w:adjustRightInd w:val="0"/>
        <w:rPr>
          <w:b/>
          <w:bCs/>
          <w:color w:val="000000"/>
          <w:shd w:val="clear" w:color="auto" w:fill="FFFFFF"/>
        </w:rPr>
      </w:pPr>
    </w:p>
    <w:p w14:paraId="4BA8756E" w14:textId="77777777" w:rsidR="003272C4" w:rsidRDefault="00D54836" w:rsidP="003272C4">
      <w:pPr>
        <w:autoSpaceDE w:val="0"/>
        <w:autoSpaceDN w:val="0"/>
        <w:adjustRightInd w:val="0"/>
        <w:rPr>
          <w:color w:val="000000"/>
          <w:shd w:val="clear" w:color="auto" w:fill="FFFFFF"/>
        </w:rPr>
      </w:pPr>
      <w:r w:rsidRPr="003272C4">
        <w:rPr>
          <w:b/>
          <w:bCs/>
          <w:color w:val="000000"/>
          <w:shd w:val="clear" w:color="auto" w:fill="FFFFFF"/>
        </w:rPr>
        <w:t>Author:</w:t>
      </w:r>
      <w:r w:rsidRPr="00D54836">
        <w:rPr>
          <w:color w:val="000000"/>
          <w:shd w:val="clear" w:color="auto" w:fill="FFFFFF"/>
        </w:rPr>
        <w:t xml:space="preserve"> </w:t>
      </w:r>
      <w:r w:rsidR="003272C4" w:rsidRPr="003272C4">
        <w:rPr>
          <w:color w:val="000000"/>
          <w:shd w:val="clear" w:color="auto" w:fill="FFFFFF"/>
        </w:rPr>
        <w:t>Yonatan Green is an Israeli-American attorney, most recently a Fellow with the Georgetown University Center for the Constitution in Washington, D.C. Born and raised in Israel to parents from the United States and the United Kingdom, Yonatan obtained a degree in Law and Communications from the Hebrew University in Jerusalem before qualifying to practice law in Israel and in the State of New York. He has worked in private practice, at major tech firm Mobileye, and was co-founder and Executive Director of the Jerusalem-based Israel Law &amp; Liberty Forum, inspired by the Federalist Society. His work in English and Hebrew has been published in a variety of academic, popular and media platforms, and has been cited by the Israeli Supreme Court.</w:t>
      </w:r>
    </w:p>
    <w:p w14:paraId="38842189" w14:textId="77777777" w:rsidR="003272C4" w:rsidRPr="003272C4" w:rsidRDefault="003272C4" w:rsidP="003272C4">
      <w:pPr>
        <w:autoSpaceDE w:val="0"/>
        <w:autoSpaceDN w:val="0"/>
        <w:adjustRightInd w:val="0"/>
        <w:rPr>
          <w:color w:val="000000"/>
          <w:shd w:val="clear" w:color="auto" w:fill="FFFFFF"/>
        </w:rPr>
      </w:pPr>
    </w:p>
    <w:p w14:paraId="18ADD7ED" w14:textId="77777777" w:rsidR="003272C4" w:rsidRPr="003272C4" w:rsidRDefault="003272C4" w:rsidP="003272C4">
      <w:pPr>
        <w:autoSpaceDE w:val="0"/>
        <w:autoSpaceDN w:val="0"/>
        <w:adjustRightInd w:val="0"/>
        <w:rPr>
          <w:color w:val="000000"/>
          <w:shd w:val="clear" w:color="auto" w:fill="FFFFFF"/>
        </w:rPr>
      </w:pPr>
      <w:r w:rsidRPr="003272C4">
        <w:rPr>
          <w:color w:val="000000"/>
          <w:shd w:val="clear" w:color="auto" w:fill="FFFFFF"/>
        </w:rPr>
        <w:t xml:space="preserve">Israel’s Supreme Court is the most powerful in the democratic world. But how did a handful of unelected judges come to hold such sway over a nation’s laws, politics, and future? In </w:t>
      </w:r>
      <w:r w:rsidRPr="003272C4">
        <w:rPr>
          <w:i/>
          <w:iCs/>
          <w:color w:val="000000"/>
          <w:shd w:val="clear" w:color="auto" w:fill="FFFFFF"/>
        </w:rPr>
        <w:t>Rogue Justice</w:t>
      </w:r>
      <w:r w:rsidRPr="003272C4">
        <w:rPr>
          <w:color w:val="000000"/>
          <w:shd w:val="clear" w:color="auto" w:fill="FFFFFF"/>
        </w:rPr>
        <w:t xml:space="preserve">, </w:t>
      </w:r>
      <w:proofErr w:type="gramStart"/>
      <w:r w:rsidRPr="003272C4">
        <w:rPr>
          <w:color w:val="000000"/>
          <w:shd w:val="clear" w:color="auto" w:fill="FFFFFF"/>
        </w:rPr>
        <w:t>Israeli-American</w:t>
      </w:r>
      <w:proofErr w:type="gramEnd"/>
      <w:r w:rsidRPr="003272C4">
        <w:rPr>
          <w:color w:val="000000"/>
          <w:shd w:val="clear" w:color="auto" w:fill="FFFFFF"/>
        </w:rPr>
        <w:t xml:space="preserve"> attorney Yonatan Green recounts the Court’s extraordinary rise - and the bitter controversy it has unleashed. Through close analysis of landmark rulings, novel doctrines, and the structural features of Israel’s legal system, </w:t>
      </w:r>
      <w:proofErr w:type="gramStart"/>
      <w:r w:rsidRPr="003272C4">
        <w:rPr>
          <w:color w:val="000000"/>
          <w:shd w:val="clear" w:color="auto" w:fill="FFFFFF"/>
        </w:rPr>
        <w:t>Green</w:t>
      </w:r>
      <w:proofErr w:type="gramEnd"/>
      <w:r w:rsidRPr="003272C4">
        <w:rPr>
          <w:color w:val="000000"/>
          <w:shd w:val="clear" w:color="auto" w:fill="FFFFFF"/>
        </w:rPr>
        <w:t xml:space="preserve"> traces the Court’s ascent from a modest judicial institution to the central arbiter of Israel’s political and social disputes. Revealing how judicial supremacy came to dominate Israeli governance, the book situates Israel’s constitutional crisis within broader global debates of pressing concern for scholars, practitioners, and policymakers alike. As Israel faces a new constitutional showdown, </w:t>
      </w:r>
      <w:r w:rsidRPr="003272C4">
        <w:rPr>
          <w:i/>
          <w:iCs/>
          <w:color w:val="000000"/>
          <w:shd w:val="clear" w:color="auto" w:fill="FFFFFF"/>
        </w:rPr>
        <w:t>Rogue Justice</w:t>
      </w:r>
      <w:r w:rsidRPr="003272C4">
        <w:rPr>
          <w:color w:val="000000"/>
          <w:shd w:val="clear" w:color="auto" w:fill="FFFFFF"/>
        </w:rPr>
        <w:t xml:space="preserve"> is an urgent and accessible guide to the struggle over law, democracy, and power in the Jewish state.</w:t>
      </w:r>
    </w:p>
    <w:p w14:paraId="42291393" w14:textId="60416634" w:rsidR="00D54836" w:rsidRPr="00D54836" w:rsidRDefault="00D54836" w:rsidP="003272C4">
      <w:pPr>
        <w:autoSpaceDE w:val="0"/>
        <w:autoSpaceDN w:val="0"/>
        <w:adjustRightInd w:val="0"/>
        <w:rPr>
          <w:b/>
          <w:bCs/>
          <w:color w:val="000000"/>
          <w:shd w:val="clear" w:color="auto" w:fill="FFFFFF"/>
        </w:rPr>
      </w:pPr>
    </w:p>
    <w:p w14:paraId="3CE0C94A" w14:textId="77777777" w:rsidR="00D54836" w:rsidRPr="00D54836" w:rsidRDefault="00D54836" w:rsidP="00D54836">
      <w:pPr>
        <w:autoSpaceDE w:val="0"/>
        <w:autoSpaceDN w:val="0"/>
        <w:adjustRightInd w:val="0"/>
        <w:rPr>
          <w:color w:val="000000"/>
          <w:shd w:val="clear" w:color="auto" w:fill="FFFFFF"/>
        </w:rPr>
      </w:pPr>
      <w:r w:rsidRPr="00D54836">
        <w:rPr>
          <w:color w:val="000000"/>
          <w:shd w:val="clear" w:color="auto" w:fill="FFFFFF"/>
        </w:rPr>
        <w:t>Copyright: 2025</w:t>
      </w:r>
    </w:p>
    <w:p w14:paraId="16970263" w14:textId="77777777" w:rsidR="00D54836" w:rsidRPr="00D54836" w:rsidRDefault="00D54836" w:rsidP="00D54836">
      <w:pPr>
        <w:autoSpaceDE w:val="0"/>
        <w:autoSpaceDN w:val="0"/>
        <w:adjustRightInd w:val="0"/>
        <w:rPr>
          <w:b/>
          <w:bCs/>
          <w:color w:val="000000"/>
          <w:shd w:val="clear" w:color="auto" w:fill="FFFFFF"/>
        </w:rPr>
      </w:pPr>
    </w:p>
    <w:p w14:paraId="4447F7A6" w14:textId="12C02E3C" w:rsidR="00D54836" w:rsidRPr="00D54836" w:rsidRDefault="00D54836" w:rsidP="00D54836">
      <w:pPr>
        <w:autoSpaceDE w:val="0"/>
        <w:autoSpaceDN w:val="0"/>
        <w:adjustRightInd w:val="0"/>
        <w:rPr>
          <w:color w:val="000000"/>
          <w:shd w:val="clear" w:color="auto" w:fill="FFFFFF"/>
        </w:rPr>
      </w:pPr>
      <w:r w:rsidRPr="00D54836">
        <w:rPr>
          <w:color w:val="000000"/>
          <w:shd w:val="clear" w:color="auto" w:fill="FFFFFF"/>
        </w:rPr>
        <w:t>ISBN: 9781680533132</w:t>
      </w:r>
    </w:p>
    <w:p w14:paraId="0CE93B0E" w14:textId="77777777" w:rsidR="00D54836" w:rsidRDefault="00D54836" w:rsidP="00B576FA">
      <w:pPr>
        <w:autoSpaceDE w:val="0"/>
        <w:autoSpaceDN w:val="0"/>
        <w:adjustRightInd w:val="0"/>
        <w:rPr>
          <w:b/>
          <w:bCs/>
          <w:u w:val="single"/>
        </w:rPr>
      </w:pPr>
    </w:p>
    <w:p w14:paraId="02F39288" w14:textId="2FB6A51E" w:rsidR="00844FEB" w:rsidRPr="00B576FA" w:rsidRDefault="0003138F" w:rsidP="00B576FA">
      <w:pPr>
        <w:autoSpaceDE w:val="0"/>
        <w:autoSpaceDN w:val="0"/>
        <w:adjustRightInd w:val="0"/>
        <w:rPr>
          <w:color w:val="000000"/>
        </w:rPr>
      </w:pPr>
      <w:r w:rsidRPr="00CD51C3">
        <w:rPr>
          <w:b/>
          <w:bCs/>
          <w:u w:val="single"/>
        </w:rPr>
        <w:t>SPECIAL DISCOUNT</w:t>
      </w:r>
      <w:r w:rsidRPr="00CD51C3">
        <w:rPr>
          <w:b/>
          <w:bCs/>
        </w:rPr>
        <w:t xml:space="preserve">: </w:t>
      </w:r>
      <w:r w:rsidR="00B576FA" w:rsidRPr="00B576FA">
        <w:rPr>
          <w:b/>
          <w:bCs/>
        </w:rPr>
        <w:t xml:space="preserve">Kindly </w:t>
      </w:r>
      <w:r w:rsidR="00B576FA" w:rsidRPr="00B576FA">
        <w:rPr>
          <w:b/>
          <w:bCs/>
          <w:color w:val="000000"/>
        </w:rPr>
        <w:t>Return this form to:</w:t>
      </w:r>
      <w:r w:rsidR="00B576FA" w:rsidRPr="00B576FA">
        <w:rPr>
          <w:b/>
          <w:bCs/>
        </w:rPr>
        <w:t xml:space="preserve"> orders@academicapress.com</w:t>
      </w:r>
    </w:p>
    <w:p w14:paraId="5020CD21" w14:textId="0010191E" w:rsidR="0003138F" w:rsidRDefault="00844FEB" w:rsidP="002C66CF">
      <w:pPr>
        <w:rPr>
          <w:color w:val="000000"/>
        </w:rPr>
      </w:pPr>
      <w:r w:rsidRPr="00CD51C3">
        <w:rPr>
          <w:b/>
          <w:bCs/>
        </w:rPr>
        <w:t xml:space="preserve">Hardcover: </w:t>
      </w:r>
      <w:r w:rsidR="002C66CF" w:rsidRPr="00CD51C3">
        <w:rPr>
          <w:b/>
          <w:bCs/>
        </w:rPr>
        <w:t>$</w:t>
      </w:r>
      <w:r w:rsidR="00D54836">
        <w:rPr>
          <w:b/>
          <w:bCs/>
        </w:rPr>
        <w:t>32</w:t>
      </w:r>
      <w:r w:rsidR="0003138F" w:rsidRPr="00CD51C3">
        <w:rPr>
          <w:b/>
          <w:bCs/>
          <w:color w:val="000000"/>
        </w:rPr>
        <w:t xml:space="preserve"> USD/</w:t>
      </w:r>
      <w:r w:rsidRPr="00CD51C3">
        <w:rPr>
          <w:b/>
          <w:bCs/>
          <w:color w:val="000000"/>
        </w:rPr>
        <w:t xml:space="preserve"> </w:t>
      </w:r>
      <w:r w:rsidR="002C66CF" w:rsidRPr="00CD51C3">
        <w:rPr>
          <w:b/>
          <w:bCs/>
          <w:color w:val="000000"/>
        </w:rPr>
        <w:t>+ $</w:t>
      </w:r>
      <w:r w:rsidR="0059682C">
        <w:rPr>
          <w:b/>
          <w:bCs/>
          <w:color w:val="000000"/>
        </w:rPr>
        <w:t>3</w:t>
      </w:r>
      <w:r w:rsidR="002C66CF" w:rsidRPr="00CD51C3">
        <w:rPr>
          <w:b/>
          <w:bCs/>
          <w:color w:val="000000"/>
        </w:rPr>
        <w:t>.99</w:t>
      </w:r>
      <w:r w:rsidR="002C66CF" w:rsidRPr="00CD51C3">
        <w:t xml:space="preserve"> </w:t>
      </w:r>
      <w:r w:rsidRPr="00CD51C3">
        <w:rPr>
          <w:bCs/>
          <w:color w:val="000000"/>
        </w:rPr>
        <w:t xml:space="preserve">U.S. domestic </w:t>
      </w:r>
      <w:r w:rsidR="0003138F" w:rsidRPr="00CD51C3">
        <w:rPr>
          <w:color w:val="000000"/>
        </w:rPr>
        <w:t>shipping/handling included</w:t>
      </w:r>
    </w:p>
    <w:p w14:paraId="1501527D" w14:textId="126217B3" w:rsidR="0059682C" w:rsidRPr="00CD51C3" w:rsidRDefault="0059682C" w:rsidP="002C66CF">
      <w:r>
        <w:rPr>
          <w:color w:val="000000"/>
        </w:rPr>
        <w:t xml:space="preserve">Payment by PayPal to </w:t>
      </w:r>
      <w:hyperlink r:id="rId4" w:history="1">
        <w:r w:rsidRPr="0058154A">
          <w:rPr>
            <w:rStyle w:val="Hyperlink"/>
          </w:rPr>
          <w:t>academicapress.editorial@gmail.com</w:t>
        </w:r>
      </w:hyperlink>
      <w:r>
        <w:rPr>
          <w:color w:val="000000"/>
        </w:rPr>
        <w:t xml:space="preserve"> or Zelle to 202-367-6516</w:t>
      </w:r>
    </w:p>
    <w:p w14:paraId="273E7D71" w14:textId="72E0286C" w:rsidR="0003138F" w:rsidRPr="00CD51C3" w:rsidRDefault="0003138F" w:rsidP="0003138F">
      <w:pPr>
        <w:autoSpaceDE w:val="0"/>
        <w:autoSpaceDN w:val="0"/>
        <w:adjustRightInd w:val="0"/>
        <w:spacing w:before="100" w:after="100"/>
      </w:pPr>
      <w:r w:rsidRPr="00CD51C3">
        <w:rPr>
          <w:b/>
          <w:bCs/>
          <w:color w:val="000000"/>
        </w:rPr>
        <w:t xml:space="preserve">For orders outside </w:t>
      </w:r>
      <w:r w:rsidR="00313D60">
        <w:rPr>
          <w:b/>
          <w:bCs/>
          <w:color w:val="000000"/>
        </w:rPr>
        <w:t xml:space="preserve">the </w:t>
      </w:r>
      <w:r w:rsidRPr="00CD51C3">
        <w:rPr>
          <w:b/>
          <w:bCs/>
          <w:color w:val="000000"/>
        </w:rPr>
        <w:t>USA</w:t>
      </w:r>
      <w:r w:rsidR="00844FEB" w:rsidRPr="00CD51C3">
        <w:rPr>
          <w:b/>
          <w:bCs/>
          <w:color w:val="000000"/>
        </w:rPr>
        <w:t>,</w:t>
      </w:r>
      <w:r w:rsidRPr="00CD51C3">
        <w:rPr>
          <w:b/>
          <w:bCs/>
          <w:color w:val="000000"/>
        </w:rPr>
        <w:t xml:space="preserve"> please add </w:t>
      </w:r>
      <w:r w:rsidR="002C66CF" w:rsidRPr="00CD51C3">
        <w:rPr>
          <w:b/>
          <w:bCs/>
          <w:color w:val="000000"/>
        </w:rPr>
        <w:t>$</w:t>
      </w:r>
      <w:r w:rsidR="00844FEB" w:rsidRPr="00CD51C3">
        <w:rPr>
          <w:b/>
          <w:bCs/>
          <w:color w:val="000000"/>
        </w:rPr>
        <w:t>1</w:t>
      </w:r>
      <w:r w:rsidR="002C66CF" w:rsidRPr="00CD51C3">
        <w:rPr>
          <w:b/>
          <w:bCs/>
          <w:color w:val="000000"/>
        </w:rPr>
        <w:t>0.</w:t>
      </w:r>
      <w:r w:rsidR="008F338B" w:rsidRPr="00CD51C3">
        <w:br/>
      </w:r>
      <w:r w:rsidR="00052E7D">
        <w:rPr>
          <w:b/>
          <w:bCs/>
          <w:color w:val="000000"/>
        </w:rPr>
        <w:t>O</w:t>
      </w:r>
      <w:r w:rsidRPr="00CD51C3">
        <w:rPr>
          <w:b/>
          <w:bCs/>
          <w:color w:val="000000"/>
        </w:rPr>
        <w:t xml:space="preserve">ffer valid until </w:t>
      </w:r>
      <w:r w:rsidR="00D54836">
        <w:rPr>
          <w:b/>
          <w:bCs/>
          <w:color w:val="000000"/>
        </w:rPr>
        <w:t>November</w:t>
      </w:r>
      <w:r w:rsidR="00313D60">
        <w:rPr>
          <w:b/>
          <w:bCs/>
          <w:color w:val="000000"/>
        </w:rPr>
        <w:t xml:space="preserve"> 3</w:t>
      </w:r>
      <w:r w:rsidR="00D54836">
        <w:rPr>
          <w:b/>
          <w:bCs/>
          <w:color w:val="000000"/>
        </w:rPr>
        <w:t>0</w:t>
      </w:r>
      <w:r w:rsidR="00313D60">
        <w:rPr>
          <w:b/>
          <w:bCs/>
          <w:color w:val="000000"/>
        </w:rPr>
        <w:t>, 202</w:t>
      </w:r>
      <w:r w:rsidR="00F25644">
        <w:rPr>
          <w:b/>
          <w:bCs/>
          <w:color w:val="000000"/>
        </w:rPr>
        <w:t>5</w:t>
      </w:r>
    </w:p>
    <w:p w14:paraId="1388C658" w14:textId="351A4FC9" w:rsidR="0003138F" w:rsidRPr="00CD51C3" w:rsidRDefault="0003138F" w:rsidP="002C66CF">
      <w:r w:rsidRPr="00CD51C3">
        <w:rPr>
          <w:color w:val="000000"/>
        </w:rPr>
        <w:t xml:space="preserve">Please send me ________________________ </w:t>
      </w:r>
      <w:proofErr w:type="gramStart"/>
      <w:r w:rsidRPr="00CD51C3">
        <w:rPr>
          <w:color w:val="000000"/>
        </w:rPr>
        <w:t>[ ]</w:t>
      </w:r>
      <w:proofErr w:type="gramEnd"/>
      <w:r w:rsidRPr="00CD51C3">
        <w:rPr>
          <w:color w:val="000000"/>
        </w:rPr>
        <w:t xml:space="preserve"> copies of </w:t>
      </w:r>
      <w:r w:rsidR="00D54836">
        <w:rPr>
          <w:i/>
          <w:iCs/>
          <w:color w:val="000000"/>
        </w:rPr>
        <w:t>Rogue Justice</w:t>
      </w:r>
      <w:r w:rsidR="00844FEB" w:rsidRPr="00CD51C3">
        <w:t xml:space="preserve"> </w:t>
      </w:r>
      <w:r w:rsidRPr="00CD51C3">
        <w:rPr>
          <w:color w:val="000000"/>
        </w:rPr>
        <w:t>(</w:t>
      </w:r>
      <w:r w:rsidR="00D54836" w:rsidRPr="00D54836">
        <w:rPr>
          <w:color w:val="000000"/>
          <w:shd w:val="clear" w:color="auto" w:fill="FFFFFF"/>
        </w:rPr>
        <w:t>9781680533132</w:t>
      </w:r>
      <w:r w:rsidR="002C66CF" w:rsidRPr="00CD51C3">
        <w:rPr>
          <w:color w:val="000000"/>
          <w:shd w:val="clear" w:color="auto" w:fill="FFFFFF"/>
        </w:rPr>
        <w:t>)</w:t>
      </w:r>
      <w:r w:rsidR="002C66CF" w:rsidRPr="00CD51C3">
        <w:rPr>
          <w:b/>
          <w:bCs/>
        </w:rPr>
        <w:t xml:space="preserve"> </w:t>
      </w:r>
      <w:r w:rsidRPr="00CD51C3">
        <w:rPr>
          <w:color w:val="000000"/>
        </w:rPr>
        <w:t>to:</w:t>
      </w:r>
    </w:p>
    <w:p w14:paraId="012DCF47" w14:textId="3F036528" w:rsidR="0003138F" w:rsidRPr="00CD51C3" w:rsidRDefault="0003138F" w:rsidP="0003138F">
      <w:pPr>
        <w:autoSpaceDE w:val="0"/>
        <w:autoSpaceDN w:val="0"/>
        <w:adjustRightInd w:val="0"/>
        <w:spacing w:before="100" w:after="100"/>
      </w:pPr>
      <w:proofErr w:type="gramStart"/>
      <w:r w:rsidRPr="00CD51C3">
        <w:rPr>
          <w:color w:val="000000"/>
        </w:rPr>
        <w:t>Name:_</w:t>
      </w:r>
      <w:proofErr w:type="gramEnd"/>
      <w:r w:rsidRPr="00CD51C3">
        <w:rPr>
          <w:color w:val="000000"/>
        </w:rPr>
        <w:t>__________________________________________________________</w:t>
      </w:r>
    </w:p>
    <w:p w14:paraId="3CE32703" w14:textId="151E9D6E" w:rsidR="009B0D67" w:rsidRPr="00B576FA" w:rsidRDefault="0003138F" w:rsidP="00B576FA">
      <w:pPr>
        <w:autoSpaceDE w:val="0"/>
        <w:autoSpaceDN w:val="0"/>
        <w:adjustRightInd w:val="0"/>
        <w:spacing w:before="100" w:after="100"/>
      </w:pPr>
      <w:r w:rsidRPr="00CD51C3">
        <w:rPr>
          <w:color w:val="000000"/>
        </w:rPr>
        <w:t>Address: ________________________________________________________________________</w:t>
      </w:r>
    </w:p>
    <w:sectPr w:rsidR="009B0D67" w:rsidRPr="00B576FA" w:rsidSect="00A83C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D8"/>
    <w:rsid w:val="0003138F"/>
    <w:rsid w:val="00052E7D"/>
    <w:rsid w:val="0009701E"/>
    <w:rsid w:val="000D3ED8"/>
    <w:rsid w:val="000D7F0A"/>
    <w:rsid w:val="00170054"/>
    <w:rsid w:val="00285D80"/>
    <w:rsid w:val="002C66CF"/>
    <w:rsid w:val="002D0899"/>
    <w:rsid w:val="00313D60"/>
    <w:rsid w:val="003272C4"/>
    <w:rsid w:val="00336E7B"/>
    <w:rsid w:val="0038571B"/>
    <w:rsid w:val="003C0046"/>
    <w:rsid w:val="003E2641"/>
    <w:rsid w:val="003E71A6"/>
    <w:rsid w:val="00437686"/>
    <w:rsid w:val="00477863"/>
    <w:rsid w:val="00523DFF"/>
    <w:rsid w:val="00564B39"/>
    <w:rsid w:val="00586B11"/>
    <w:rsid w:val="0059682C"/>
    <w:rsid w:val="005E5B7A"/>
    <w:rsid w:val="006D608A"/>
    <w:rsid w:val="006F2285"/>
    <w:rsid w:val="00761FDD"/>
    <w:rsid w:val="007C3F40"/>
    <w:rsid w:val="00844FEB"/>
    <w:rsid w:val="00887EE3"/>
    <w:rsid w:val="008A1A81"/>
    <w:rsid w:val="008F338B"/>
    <w:rsid w:val="00926F40"/>
    <w:rsid w:val="00946B58"/>
    <w:rsid w:val="00987AE6"/>
    <w:rsid w:val="009B0D67"/>
    <w:rsid w:val="009D76BC"/>
    <w:rsid w:val="00A83C7E"/>
    <w:rsid w:val="00AA372B"/>
    <w:rsid w:val="00B457F4"/>
    <w:rsid w:val="00B576FA"/>
    <w:rsid w:val="00BB69BD"/>
    <w:rsid w:val="00C06F0D"/>
    <w:rsid w:val="00C66DA4"/>
    <w:rsid w:val="00C92CA1"/>
    <w:rsid w:val="00CD51C3"/>
    <w:rsid w:val="00D51F5F"/>
    <w:rsid w:val="00D54836"/>
    <w:rsid w:val="00DB5CEC"/>
    <w:rsid w:val="00F13419"/>
    <w:rsid w:val="00F25644"/>
    <w:rsid w:val="00F90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04C67"/>
  <w14:defaultImageDpi w14:val="32767"/>
  <w15:chartTrackingRefBased/>
  <w15:docId w15:val="{6AEC77EB-8D86-0047-814C-868929E7A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D3ED8"/>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3E2641"/>
  </w:style>
  <w:style w:type="character" w:customStyle="1" w:styleId="small-caps">
    <w:name w:val="small-caps"/>
    <w:basedOn w:val="DefaultParagraphFont"/>
    <w:rsid w:val="003E2641"/>
  </w:style>
  <w:style w:type="character" w:styleId="Hyperlink">
    <w:name w:val="Hyperlink"/>
    <w:basedOn w:val="DefaultParagraphFont"/>
    <w:uiPriority w:val="99"/>
    <w:unhideWhenUsed/>
    <w:rsid w:val="0003138F"/>
    <w:rPr>
      <w:color w:val="0563C1" w:themeColor="hyperlink"/>
      <w:u w:val="single"/>
    </w:rPr>
  </w:style>
  <w:style w:type="character" w:styleId="UnresolvedMention">
    <w:name w:val="Unresolved Mention"/>
    <w:basedOn w:val="DefaultParagraphFont"/>
    <w:uiPriority w:val="99"/>
    <w:rsid w:val="0059682C"/>
    <w:rPr>
      <w:color w:val="605E5C"/>
      <w:shd w:val="clear" w:color="auto" w:fill="E1DFDD"/>
    </w:rPr>
  </w:style>
  <w:style w:type="paragraph" w:styleId="NormalWeb">
    <w:name w:val="Normal (Web)"/>
    <w:basedOn w:val="Normal"/>
    <w:uiPriority w:val="99"/>
    <w:semiHidden/>
    <w:unhideWhenUsed/>
    <w:rsid w:val="00327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cademicapress.editoria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345</Words>
  <Characters>2088</Characters>
  <Application>Microsoft Office Word</Application>
  <DocSecurity>0</DocSecurity>
  <Lines>43</Lines>
  <Paragraphs>17</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du Quenoy</dc:creator>
  <cp:keywords/>
  <dc:description/>
  <cp:lastModifiedBy>Paul du Quenoy</cp:lastModifiedBy>
  <cp:revision>7</cp:revision>
  <dcterms:created xsi:type="dcterms:W3CDTF">2025-10-16T16:41:00Z</dcterms:created>
  <dcterms:modified xsi:type="dcterms:W3CDTF">2025-10-16T22:06:00Z</dcterms:modified>
</cp:coreProperties>
</file>